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Majstora Radovana Trogir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04.02.2020 13:58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04.02.2020 13:58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